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60" w:rsidRDefault="00C56260" w:rsidP="00C562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
    <w:p w:rsidR="00C56260" w:rsidRDefault="00C56260" w:rsidP="00C562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УДЕРЕВСКОГО СЕЛЬСОВЕТА</w:t>
      </w:r>
    </w:p>
    <w:p w:rsidR="00C56260" w:rsidRDefault="00C56260" w:rsidP="00C562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ЧЕРЕМИСИНОВСКОГО РАЙОНА  </w:t>
      </w:r>
    </w:p>
    <w:p w:rsidR="00C56260" w:rsidRDefault="00C56260" w:rsidP="00C562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КУРСКОЙ ОБЛАСТИ</w:t>
      </w:r>
    </w:p>
    <w:p w:rsidR="00C56260" w:rsidRDefault="00C56260" w:rsidP="00C562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rsidR="00C56260" w:rsidRDefault="00C56260" w:rsidP="00C56260">
      <w:pPr>
        <w:spacing w:after="0" w:line="240" w:lineRule="auto"/>
        <w:jc w:val="center"/>
        <w:rPr>
          <w:rFonts w:ascii="Times New Roman" w:hAnsi="Times New Roman" w:cs="Times New Roman"/>
          <w:b/>
          <w:sz w:val="32"/>
          <w:szCs w:val="32"/>
        </w:rPr>
      </w:pPr>
    </w:p>
    <w:p w:rsidR="00C56260" w:rsidRDefault="00C56260" w:rsidP="00C56260">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ПОСТАНОВЛЕНИЕ</w:t>
      </w:r>
    </w:p>
    <w:p w:rsidR="00C56260" w:rsidRDefault="00C56260" w:rsidP="00C56260">
      <w:pPr>
        <w:spacing w:after="0" w:line="240" w:lineRule="auto"/>
        <w:rPr>
          <w:rFonts w:ascii="Times New Roman" w:hAnsi="Times New Roman" w:cs="Times New Roman"/>
          <w:sz w:val="32"/>
          <w:szCs w:val="32"/>
        </w:rPr>
      </w:pPr>
    </w:p>
    <w:p w:rsidR="00C56260" w:rsidRDefault="00C56260" w:rsidP="00C56260">
      <w:pPr>
        <w:spacing w:after="0" w:line="240" w:lineRule="auto"/>
        <w:rPr>
          <w:rFonts w:ascii="Times New Roman" w:hAnsi="Times New Roman" w:cs="Times New Roman"/>
          <w:b/>
          <w:sz w:val="32"/>
          <w:szCs w:val="32"/>
        </w:rPr>
      </w:pPr>
      <w:r>
        <w:rPr>
          <w:rFonts w:ascii="Times New Roman" w:hAnsi="Times New Roman" w:cs="Times New Roman"/>
          <w:b/>
          <w:sz w:val="32"/>
          <w:szCs w:val="32"/>
        </w:rPr>
        <w:t>от 13.12.2018г № 89</w:t>
      </w:r>
    </w:p>
    <w:p w:rsidR="00C56260" w:rsidRDefault="00C56260" w:rsidP="00C5626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C56260" w:rsidRDefault="00C56260" w:rsidP="00C562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Об утверждении порядка предоставления муниципальных гарантий по инвестиционным проектам за счет средств местного бюджета</w:t>
      </w:r>
    </w:p>
    <w:p w:rsidR="00C56260" w:rsidRDefault="00C56260" w:rsidP="00C56260">
      <w:pPr>
        <w:spacing w:after="0" w:line="240" w:lineRule="auto"/>
        <w:rPr>
          <w:rFonts w:ascii="Times New Roman" w:hAnsi="Times New Roman" w:cs="Times New Roman"/>
          <w:sz w:val="32"/>
          <w:szCs w:val="32"/>
        </w:rPr>
      </w:pP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МО «Удеревский сельсовет», администрация Удеревского сельсовета Черемисиновского района постановляет:</w:t>
      </w:r>
    </w:p>
    <w:p w:rsidR="00C56260" w:rsidRDefault="00C56260" w:rsidP="00C56260">
      <w:pPr>
        <w:spacing w:after="0" w:line="240" w:lineRule="auto"/>
        <w:ind w:firstLine="284"/>
        <w:rPr>
          <w:rFonts w:ascii="Times New Roman" w:hAnsi="Times New Roman" w:cs="Times New Roman"/>
          <w:sz w:val="24"/>
          <w:szCs w:val="24"/>
        </w:rPr>
      </w:pPr>
    </w:p>
    <w:p w:rsidR="00C56260" w:rsidRDefault="00C56260" w:rsidP="00C56260">
      <w:pPr>
        <w:numPr>
          <w:ilvl w:val="0"/>
          <w:numId w:val="1"/>
        </w:numPr>
        <w:tabs>
          <w:tab w:val="num" w:pos="0"/>
        </w:tabs>
        <w:spacing w:after="0" w:line="240" w:lineRule="auto"/>
        <w:ind w:left="0" w:right="-143" w:firstLine="284"/>
        <w:jc w:val="both"/>
        <w:rPr>
          <w:rFonts w:ascii="Times New Roman" w:hAnsi="Times New Roman" w:cs="Times New Roman"/>
          <w:b/>
          <w:sz w:val="24"/>
          <w:szCs w:val="24"/>
          <w:lang w:eastAsia="ar-SA"/>
        </w:rPr>
      </w:pPr>
      <w:r>
        <w:rPr>
          <w:rFonts w:ascii="Times New Roman" w:hAnsi="Times New Roman" w:cs="Times New Roman"/>
          <w:sz w:val="24"/>
          <w:szCs w:val="24"/>
          <w:lang w:eastAsia="zh-CN"/>
        </w:rPr>
        <w:t xml:space="preserve">Утвердить </w:t>
      </w:r>
      <w:r>
        <w:rPr>
          <w:rFonts w:ascii="Times New Roman" w:hAnsi="Times New Roman" w:cs="Times New Roman"/>
          <w:sz w:val="24"/>
          <w:szCs w:val="24"/>
        </w:rPr>
        <w:t>Порядок предоставления муниципальных гарантий по инвестиционным проектам за счет средств местного бюджета согласно Приложению.</w:t>
      </w:r>
    </w:p>
    <w:p w:rsidR="00C56260" w:rsidRDefault="00C56260" w:rsidP="00C56260">
      <w:pPr>
        <w:pStyle w:val="a3"/>
        <w:numPr>
          <w:ilvl w:val="0"/>
          <w:numId w:val="1"/>
        </w:numPr>
        <w:tabs>
          <w:tab w:val="num" w:pos="0"/>
        </w:tabs>
        <w:ind w:left="0" w:firstLine="284"/>
        <w:jc w:val="both"/>
        <w:rPr>
          <w:rFonts w:ascii="Times New Roman" w:hAnsi="Times New Roman" w:cs="Times New Roman"/>
          <w:szCs w:val="24"/>
        </w:rPr>
      </w:pPr>
      <w:r>
        <w:rPr>
          <w:rFonts w:ascii="Times New Roman" w:hAnsi="Times New Roman" w:cs="Times New Roman"/>
          <w:szCs w:val="24"/>
        </w:rPr>
        <w:t>Опубликовать настоящее постановление на официальном сайте администрации Удеревского сельсовета.</w:t>
      </w:r>
    </w:p>
    <w:p w:rsidR="00C56260" w:rsidRDefault="00C56260" w:rsidP="00C56260">
      <w:pPr>
        <w:numPr>
          <w:ilvl w:val="0"/>
          <w:numId w:val="1"/>
        </w:numPr>
        <w:tabs>
          <w:tab w:val="num" w:pos="0"/>
        </w:tab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даты его официального опубликования. </w:t>
      </w:r>
    </w:p>
    <w:p w:rsidR="00C56260" w:rsidRDefault="00C56260" w:rsidP="00C56260">
      <w:pPr>
        <w:numPr>
          <w:ilvl w:val="0"/>
          <w:numId w:val="1"/>
        </w:numPr>
        <w:tabs>
          <w:tab w:val="num" w:pos="0"/>
        </w:tabs>
        <w:spacing w:after="0" w:line="24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оставляю за собой.</w:t>
      </w:r>
    </w:p>
    <w:p w:rsidR="00C56260" w:rsidRDefault="00C56260" w:rsidP="00C56260">
      <w:pPr>
        <w:tabs>
          <w:tab w:val="num" w:pos="0"/>
        </w:tabs>
        <w:spacing w:after="0" w:line="240" w:lineRule="auto"/>
        <w:ind w:firstLine="284"/>
        <w:jc w:val="both"/>
        <w:rPr>
          <w:rFonts w:ascii="Times New Roman" w:hAnsi="Times New Roman" w:cs="Times New Roman"/>
          <w:sz w:val="24"/>
          <w:szCs w:val="24"/>
        </w:rPr>
      </w:pPr>
    </w:p>
    <w:p w:rsidR="00C56260" w:rsidRDefault="00C56260" w:rsidP="00C56260">
      <w:pPr>
        <w:tabs>
          <w:tab w:val="num" w:pos="0"/>
        </w:tabs>
        <w:spacing w:after="0" w:line="240" w:lineRule="auto"/>
        <w:ind w:firstLine="284"/>
        <w:jc w:val="both"/>
        <w:rPr>
          <w:rFonts w:ascii="Times New Roman" w:hAnsi="Times New Roman" w:cs="Times New Roman"/>
          <w:sz w:val="24"/>
          <w:szCs w:val="24"/>
        </w:rPr>
      </w:pPr>
    </w:p>
    <w:p w:rsidR="00C56260" w:rsidRDefault="00C56260" w:rsidP="00C56260">
      <w:pPr>
        <w:tabs>
          <w:tab w:val="num" w:pos="0"/>
        </w:tabs>
        <w:spacing w:after="0" w:line="240" w:lineRule="auto"/>
        <w:ind w:firstLine="284"/>
        <w:jc w:val="both"/>
        <w:rPr>
          <w:rFonts w:ascii="Times New Roman" w:hAnsi="Times New Roman" w:cs="Times New Roman"/>
          <w:sz w:val="24"/>
          <w:szCs w:val="24"/>
        </w:rPr>
      </w:pPr>
    </w:p>
    <w:tbl>
      <w:tblPr>
        <w:tblW w:w="10173" w:type="dxa"/>
        <w:tblLook w:val="04A0"/>
      </w:tblPr>
      <w:tblGrid>
        <w:gridCol w:w="108"/>
        <w:gridCol w:w="4819"/>
        <w:gridCol w:w="392"/>
        <w:gridCol w:w="4536"/>
        <w:gridCol w:w="318"/>
      </w:tblGrid>
      <w:tr w:rsidR="00C56260" w:rsidTr="00C56260">
        <w:trPr>
          <w:gridBefore w:val="1"/>
          <w:wBefore w:w="108" w:type="dxa"/>
        </w:trPr>
        <w:tc>
          <w:tcPr>
            <w:tcW w:w="5211" w:type="dxa"/>
            <w:gridSpan w:val="2"/>
          </w:tcPr>
          <w:p w:rsidR="00C56260" w:rsidRDefault="00C56260">
            <w:pPr>
              <w:widowControl w:val="0"/>
              <w:autoSpaceDE w:val="0"/>
              <w:autoSpaceDN w:val="0"/>
              <w:adjustRightInd w:val="0"/>
              <w:spacing w:after="0" w:line="240" w:lineRule="auto"/>
              <w:ind w:left="-108"/>
              <w:rPr>
                <w:rFonts w:ascii="Times New Roman" w:hAnsi="Times New Roman" w:cs="Times New Roman"/>
                <w:sz w:val="24"/>
                <w:szCs w:val="24"/>
                <w:lang w:eastAsia="en-US"/>
              </w:rPr>
            </w:pPr>
            <w:r>
              <w:rPr>
                <w:rFonts w:ascii="Times New Roman" w:hAnsi="Times New Roman" w:cs="Times New Roman"/>
                <w:sz w:val="24"/>
                <w:szCs w:val="24"/>
                <w:lang w:eastAsia="en-US"/>
              </w:rPr>
              <w:t>Глава  Удеревского сельсовета</w:t>
            </w:r>
          </w:p>
          <w:p w:rsidR="00C56260" w:rsidRDefault="00C56260">
            <w:pPr>
              <w:widowControl w:val="0"/>
              <w:autoSpaceDE w:val="0"/>
              <w:autoSpaceDN w:val="0"/>
              <w:adjustRightInd w:val="0"/>
              <w:spacing w:after="0" w:line="240" w:lineRule="auto"/>
              <w:ind w:left="-108"/>
              <w:rPr>
                <w:rFonts w:ascii="Times New Roman" w:hAnsi="Times New Roman" w:cs="Times New Roman"/>
                <w:sz w:val="24"/>
                <w:szCs w:val="24"/>
                <w:lang w:eastAsia="en-US"/>
              </w:rPr>
            </w:pPr>
          </w:p>
        </w:tc>
        <w:tc>
          <w:tcPr>
            <w:tcW w:w="4854" w:type="dxa"/>
            <w:gridSpan w:val="2"/>
          </w:tcPr>
          <w:p w:rsidR="00C56260" w:rsidRDefault="00C5626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О.Л.Овсянников</w:t>
            </w:r>
          </w:p>
          <w:p w:rsidR="00C56260" w:rsidRDefault="00C56260">
            <w:pPr>
              <w:spacing w:after="0" w:line="240" w:lineRule="auto"/>
              <w:rPr>
                <w:rFonts w:ascii="Times New Roman" w:hAnsi="Times New Roman" w:cs="Times New Roman"/>
                <w:sz w:val="24"/>
                <w:szCs w:val="24"/>
                <w:lang w:eastAsia="en-US"/>
              </w:rPr>
            </w:pPr>
          </w:p>
          <w:p w:rsidR="00C56260" w:rsidRDefault="00C56260">
            <w:pPr>
              <w:spacing w:after="0" w:line="240" w:lineRule="auto"/>
              <w:jc w:val="both"/>
              <w:rPr>
                <w:rFonts w:ascii="Times New Roman" w:hAnsi="Times New Roman" w:cs="Times New Roman"/>
                <w:sz w:val="24"/>
                <w:szCs w:val="24"/>
                <w:lang w:eastAsia="en-US"/>
              </w:rPr>
            </w:pPr>
          </w:p>
        </w:tc>
      </w:tr>
      <w:tr w:rsidR="00C56260" w:rsidTr="00C56260">
        <w:trPr>
          <w:gridAfter w:val="1"/>
          <w:wAfter w:w="318" w:type="dxa"/>
        </w:trPr>
        <w:tc>
          <w:tcPr>
            <w:tcW w:w="4927" w:type="dxa"/>
            <w:gridSpan w:val="2"/>
          </w:tcPr>
          <w:p w:rsidR="00C56260" w:rsidRDefault="00C56260">
            <w:pPr>
              <w:spacing w:after="0" w:line="240" w:lineRule="auto"/>
              <w:jc w:val="right"/>
              <w:rPr>
                <w:rStyle w:val="a4"/>
                <w:rFonts w:ascii="Times New Roman" w:hAnsi="Times New Roman"/>
                <w:bCs/>
                <w:sz w:val="24"/>
                <w:szCs w:val="24"/>
              </w:rPr>
            </w:pPr>
          </w:p>
        </w:tc>
        <w:tc>
          <w:tcPr>
            <w:tcW w:w="4928" w:type="dxa"/>
            <w:gridSpan w:val="2"/>
          </w:tcPr>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p>
          <w:p w:rsidR="00C56260" w:rsidRDefault="00C56260">
            <w:pPr>
              <w:spacing w:after="0" w:line="240" w:lineRule="auto"/>
              <w:ind w:firstLine="567"/>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Приложение </w:t>
            </w:r>
          </w:p>
          <w:p w:rsidR="00C56260" w:rsidRDefault="00C56260">
            <w:pPr>
              <w:spacing w:after="0" w:line="240" w:lineRule="auto"/>
              <w:ind w:firstLine="567"/>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 постановлению Администрации </w:t>
            </w:r>
          </w:p>
          <w:p w:rsidR="00C56260" w:rsidRDefault="00C56260">
            <w:pPr>
              <w:spacing w:after="0" w:line="240" w:lineRule="auto"/>
              <w:ind w:firstLine="567"/>
              <w:jc w:val="right"/>
              <w:rPr>
                <w:rFonts w:ascii="Times New Roman" w:hAnsi="Times New Roman" w:cs="Times New Roman"/>
                <w:sz w:val="24"/>
                <w:szCs w:val="24"/>
                <w:lang w:eastAsia="en-US"/>
              </w:rPr>
            </w:pPr>
            <w:r>
              <w:rPr>
                <w:rFonts w:ascii="Times New Roman" w:hAnsi="Times New Roman" w:cs="Times New Roman"/>
                <w:sz w:val="24"/>
                <w:szCs w:val="24"/>
                <w:lang w:eastAsia="en-US"/>
              </w:rPr>
              <w:t>Удеревского сельсовета</w:t>
            </w:r>
          </w:p>
          <w:p w:rsidR="00C56260" w:rsidRDefault="00C56260">
            <w:pPr>
              <w:spacing w:after="0" w:line="240" w:lineRule="auto"/>
              <w:ind w:firstLine="567"/>
              <w:jc w:val="right"/>
              <w:rPr>
                <w:rFonts w:ascii="Times New Roman" w:hAnsi="Times New Roman" w:cs="Times New Roman"/>
                <w:sz w:val="24"/>
                <w:szCs w:val="24"/>
                <w:lang w:eastAsia="en-US"/>
              </w:rPr>
            </w:pPr>
            <w:r>
              <w:rPr>
                <w:rFonts w:ascii="Times New Roman" w:hAnsi="Times New Roman" w:cs="Times New Roman"/>
                <w:sz w:val="24"/>
                <w:szCs w:val="24"/>
                <w:lang w:eastAsia="en-US"/>
              </w:rPr>
              <w:t>Черемисиновского района</w:t>
            </w:r>
          </w:p>
          <w:p w:rsidR="00C56260" w:rsidRDefault="00C56260">
            <w:pPr>
              <w:spacing w:after="0" w:line="240" w:lineRule="auto"/>
              <w:ind w:firstLine="567"/>
              <w:jc w:val="righ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Курской области</w:t>
            </w:r>
          </w:p>
          <w:p w:rsidR="00C56260" w:rsidRDefault="00C56260">
            <w:pPr>
              <w:spacing w:after="0" w:line="240" w:lineRule="auto"/>
              <w:ind w:firstLine="567"/>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от 13.12.2018г № 89</w:t>
            </w:r>
          </w:p>
          <w:p w:rsidR="00C56260" w:rsidRDefault="00C56260">
            <w:pPr>
              <w:spacing w:after="0" w:line="240" w:lineRule="auto"/>
              <w:jc w:val="center"/>
              <w:rPr>
                <w:rStyle w:val="a4"/>
                <w:bCs/>
              </w:rPr>
            </w:pPr>
          </w:p>
        </w:tc>
      </w:tr>
    </w:tbl>
    <w:p w:rsidR="00C56260" w:rsidRDefault="00C56260" w:rsidP="00C56260">
      <w:pPr>
        <w:spacing w:after="0" w:line="240" w:lineRule="auto"/>
        <w:jc w:val="both"/>
        <w:rPr>
          <w:rFonts w:ascii="Times New Roman" w:hAnsi="Times New Roman" w:cs="Times New Roman"/>
          <w:sz w:val="24"/>
          <w:szCs w:val="24"/>
        </w:rPr>
      </w:pPr>
    </w:p>
    <w:p w:rsidR="00C56260" w:rsidRDefault="00C56260" w:rsidP="00C5626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ПОРЯДОК</w:t>
      </w:r>
    </w:p>
    <w:p w:rsidR="00C56260" w:rsidRDefault="00C56260" w:rsidP="00C5626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предоставления муниципальных гарантий по </w:t>
      </w:r>
      <w:proofErr w:type="gramStart"/>
      <w:r>
        <w:rPr>
          <w:rFonts w:ascii="Times New Roman" w:hAnsi="Times New Roman" w:cs="Times New Roman"/>
          <w:b/>
          <w:sz w:val="24"/>
          <w:szCs w:val="24"/>
        </w:rPr>
        <w:t>инвестиционным</w:t>
      </w:r>
      <w:proofErr w:type="gramEnd"/>
    </w:p>
    <w:p w:rsidR="00C56260" w:rsidRDefault="00C56260" w:rsidP="00C5626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проектам за счет средств местного бюджета</w:t>
      </w:r>
    </w:p>
    <w:p w:rsidR="00C56260" w:rsidRDefault="00C56260" w:rsidP="00C56260">
      <w:pPr>
        <w:spacing w:after="0" w:line="240" w:lineRule="auto"/>
        <w:ind w:firstLine="567"/>
        <w:jc w:val="both"/>
        <w:rPr>
          <w:rFonts w:ascii="Times New Roman" w:hAnsi="Times New Roman" w:cs="Times New Roman"/>
          <w:sz w:val="24"/>
          <w:szCs w:val="24"/>
        </w:rPr>
      </w:pPr>
    </w:p>
    <w:p w:rsidR="00C56260" w:rsidRDefault="00C56260" w:rsidP="00C5626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Термины и понятия, применяемые в целях настоящего Порядка:</w:t>
      </w:r>
    </w:p>
    <w:p w:rsidR="00C56260" w:rsidRDefault="00C56260" w:rsidP="00C5626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Pr>
          <w:rFonts w:ascii="Times New Roman" w:hAnsi="Times New Roman" w:cs="Times New Roman"/>
          <w:i/>
          <w:sz w:val="24"/>
          <w:szCs w:val="24"/>
        </w:rPr>
        <w:t>муниципальная гарантия на цели реализации инвестиционных проекто</w:t>
      </w:r>
      <w:r>
        <w:rPr>
          <w:rFonts w:ascii="Times New Roman" w:hAnsi="Times New Roman" w:cs="Times New Roman"/>
          <w:sz w:val="24"/>
          <w:szCs w:val="24"/>
        </w:rPr>
        <w:t>в (далее по тексту - муниципальная гарантия) - вид долгового обязательства, в силу которого администрация Удеревского сельсовета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условиями даваемого гарантом обязательства, отвечать за исполнение третьим лицом (принципалом) его обязательства перед бенефициаром;</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бенефициар</w:t>
      </w:r>
      <w:r>
        <w:rPr>
          <w:rFonts w:ascii="Times New Roman" w:hAnsi="Times New Roman" w:cs="Times New Roman"/>
          <w:sz w:val="24"/>
          <w:szCs w:val="24"/>
        </w:rPr>
        <w:t xml:space="preserve">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принципал</w:t>
      </w:r>
      <w:r>
        <w:rPr>
          <w:rFonts w:ascii="Times New Roman" w:hAnsi="Times New Roman" w:cs="Times New Roman"/>
          <w:sz w:val="24"/>
          <w:szCs w:val="24"/>
        </w:rPr>
        <w:t xml:space="preserve"> - должник бенефициара по обязательству, обеспеченному муниципальной гарантией;</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муниципальный долг</w:t>
      </w:r>
      <w:r>
        <w:rPr>
          <w:rFonts w:ascii="Times New Roman" w:hAnsi="Times New Roman" w:cs="Times New Roman"/>
          <w:sz w:val="24"/>
          <w:szCs w:val="24"/>
        </w:rPr>
        <w:t xml:space="preserve">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Органом местного самоуправления, уполномоченным от имени Удеревского сельсовета  выдавать гарантии, является администрация </w:t>
      </w:r>
      <w:proofErr w:type="spellStart"/>
      <w:r>
        <w:rPr>
          <w:rFonts w:ascii="Times New Roman" w:hAnsi="Times New Roman" w:cs="Times New Roman"/>
          <w:sz w:val="24"/>
          <w:szCs w:val="24"/>
        </w:rPr>
        <w:t>Новогоряновского</w:t>
      </w:r>
      <w:proofErr w:type="spellEnd"/>
      <w:r>
        <w:rPr>
          <w:rFonts w:ascii="Times New Roman" w:hAnsi="Times New Roman" w:cs="Times New Roman"/>
          <w:sz w:val="24"/>
          <w:szCs w:val="24"/>
        </w:rPr>
        <w:t xml:space="preserve"> сельского поселения.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Предельный размер средств, на которые могут быть предоставлены гарантии Администрации Удеревского сельсовета по займам и кредитам на цели реализации инвестиционных проектов, определяется администрацией Удеревского сельсовета при утверждении бюджета муниципального образования на следующий финансовый год.</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 В муниципальной гарантии должны быть указаны:</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 муниципальном образовании «Удеревский сельсовет», включающие полное наименование администрации Удеревского сельсовета;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обязательство, в обеспечение которого выдается гарантия;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объем обязательств гаранта по муниципальной гарантии и предельная сумма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определение гарантийного случая;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наименование принципала;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безотзывность</w:t>
      </w:r>
      <w:proofErr w:type="spellEnd"/>
      <w:r>
        <w:rPr>
          <w:rFonts w:ascii="Times New Roman" w:hAnsi="Times New Roman" w:cs="Times New Roman"/>
          <w:sz w:val="24"/>
          <w:szCs w:val="24"/>
        </w:rPr>
        <w:t xml:space="preserve"> гарантии или условия ее отзыва;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основания для выдачи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вступление в силу (дата выдачи)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срок действия муниципальной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порядок исполнения гарантом обязательств по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порядок и условия сокращения предельной суммы гарантии при исполнении гарантии и (или) исполнении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инципала, обеспеченных гарантией;</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иные условия гарантии, а также сведения, определенные Бюджетным кодексом Российской Федерации.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 Письменная форма муниципальной гарантии является обязательной.</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Несоблюдение письменной формы муниципальной гарантии влечет ее недействительность (ничтожность). </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гарантии определяется условиями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Условия муниципальной гарантии не могут быть изменены гарантом без согласия бенефициара.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Гарант имеет право отозвать муниципальную гарантию только по основаниям, указанным в гарантии.</w:t>
      </w:r>
    </w:p>
    <w:p w:rsidR="00C56260" w:rsidRDefault="00C56260" w:rsidP="00C56260">
      <w:pPr>
        <w:spacing w:after="0" w:line="240" w:lineRule="auto"/>
        <w:ind w:firstLine="567"/>
        <w:jc w:val="center"/>
        <w:rPr>
          <w:rFonts w:ascii="Times New Roman" w:hAnsi="Times New Roman" w:cs="Times New Roman"/>
          <w:sz w:val="24"/>
          <w:szCs w:val="24"/>
        </w:rPr>
      </w:pPr>
    </w:p>
    <w:p w:rsidR="00C56260" w:rsidRDefault="00C56260" w:rsidP="00C5626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 Условия предоставления муниципальной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Обязательными условиями, учитываемыми при выдаче муниципальных гарантий </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администрацией Удеревского сельсовета являются: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проведение анализа финансового состояния принципала;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соблюдение принципалом бюджетного и налогового законодательства;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отсутствие у принципала, его поручителей просроченной задолженности по денежным обязательствам перед администрацией Удеревского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Pr>
          <w:rFonts w:ascii="Times New Roman" w:hAnsi="Times New Roman" w:cs="Times New Roman"/>
          <w:sz w:val="24"/>
          <w:szCs w:val="24"/>
        </w:rPr>
        <w:t xml:space="preserve"> При предоставлении указанных гарантий обеспечение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Удеревского сельсовета письменного заявления на предоставление муниципальной гарантии, в котором указываются: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полное наименование заявителя, его юридический и фактический адреса;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обязательство, в обеспечение которого запрашивается гарантия, его сумма и срок;</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наименование и адрес бенефициара, которому будет предоставлена полученная муниципальная гарантия;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направления расходования средств, предоставленных по обязательствам, обеспеченным муниципальной гарантией.</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К заявлению должны быть приложены следующие документы:</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документы, устанавливающие полномочия лиц, подписывающих договор о предоставлении муниципальной гарантии;</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учредительные документы (подлинники) или их копии, заверенные организацией;</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технико-экономические обоснования, характеризующие окупаемость заимствований;</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C56260" w:rsidRDefault="00C56260" w:rsidP="00C56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 администрация Удеревского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администрация Удеревского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C56260" w:rsidRDefault="00C56260" w:rsidP="00C56260">
      <w:pPr>
        <w:spacing w:after="0" w:line="240" w:lineRule="auto"/>
        <w:ind w:firstLine="567"/>
        <w:jc w:val="center"/>
        <w:rPr>
          <w:rFonts w:ascii="Times New Roman" w:hAnsi="Times New Roman" w:cs="Times New Roman"/>
          <w:sz w:val="24"/>
          <w:szCs w:val="24"/>
        </w:rPr>
      </w:pPr>
    </w:p>
    <w:p w:rsidR="00C56260" w:rsidRDefault="00C56260" w:rsidP="00C5626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3. Заключительные положения</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C56260" w:rsidRDefault="00C56260" w:rsidP="00C562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C56260" w:rsidRDefault="00C56260" w:rsidP="00C56260">
      <w:pPr>
        <w:widowControl w:val="0"/>
        <w:suppressAutoHyphens/>
        <w:autoSpaceDE w:val="0"/>
        <w:spacing w:after="120"/>
        <w:ind w:firstLine="567"/>
        <w:jc w:val="both"/>
      </w:pPr>
    </w:p>
    <w:p w:rsidR="00C56260" w:rsidRDefault="00C56260" w:rsidP="00C56260"/>
    <w:p w:rsidR="00C56260" w:rsidRDefault="00C56260" w:rsidP="00C56260"/>
    <w:p w:rsidR="00532A76" w:rsidRDefault="00532A76"/>
    <w:sectPr w:rsidR="00532A76" w:rsidSect="00532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741EE"/>
    <w:multiLevelType w:val="hybridMultilevel"/>
    <w:tmpl w:val="CC7C6A1E"/>
    <w:lvl w:ilvl="0" w:tplc="61F0C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260"/>
    <w:rsid w:val="00532A76"/>
    <w:rsid w:val="00C45807"/>
    <w:rsid w:val="00C56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260"/>
    <w:pPr>
      <w:widowControl w:val="0"/>
      <w:suppressAutoHyphens/>
      <w:autoSpaceDN w:val="0"/>
      <w:spacing w:after="0" w:line="240" w:lineRule="auto"/>
      <w:ind w:left="720"/>
    </w:pPr>
    <w:rPr>
      <w:rFonts w:ascii="Arial" w:eastAsia="Lucida Sans Unicode" w:hAnsi="Arial" w:cs="Mangal"/>
      <w:kern w:val="3"/>
      <w:sz w:val="24"/>
      <w:szCs w:val="21"/>
      <w:lang w:eastAsia="zh-CN" w:bidi="hi-IN"/>
    </w:rPr>
  </w:style>
  <w:style w:type="character" w:customStyle="1" w:styleId="a4">
    <w:name w:val="Цветовое выделение"/>
    <w:uiPriority w:val="99"/>
    <w:rsid w:val="00C56260"/>
    <w:rPr>
      <w:b/>
      <w:bCs w:val="0"/>
      <w:color w:val="26282F"/>
    </w:rPr>
  </w:style>
</w:styles>
</file>

<file path=word/webSettings.xml><?xml version="1.0" encoding="utf-8"?>
<w:webSettings xmlns:r="http://schemas.openxmlformats.org/officeDocument/2006/relationships" xmlns:w="http://schemas.openxmlformats.org/wordprocessingml/2006/main">
  <w:divs>
    <w:div w:id="21252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7768</Characters>
  <Application>Microsoft Office Word</Application>
  <DocSecurity>0</DocSecurity>
  <Lines>64</Lines>
  <Paragraphs>18</Paragraphs>
  <ScaleCrop>false</ScaleCrop>
  <Company>Microsoft</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3</cp:revision>
  <dcterms:created xsi:type="dcterms:W3CDTF">2018-12-14T08:32:00Z</dcterms:created>
  <dcterms:modified xsi:type="dcterms:W3CDTF">2018-12-14T08:32:00Z</dcterms:modified>
</cp:coreProperties>
</file>